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97005" w14:textId="77777777" w:rsidR="00E612B0" w:rsidRDefault="00E612B0">
      <w:pPr>
        <w:pBdr>
          <w:top w:val="nil"/>
          <w:left w:val="nil"/>
          <w:bottom w:val="nil"/>
          <w:right w:val="nil"/>
          <w:between w:val="nil"/>
        </w:pBdr>
        <w:spacing w:after="160" w:line="300" w:lineRule="auto"/>
        <w:rPr>
          <w:b/>
          <w:sz w:val="32"/>
          <w:szCs w:val="32"/>
        </w:rPr>
      </w:pPr>
    </w:p>
    <w:p w14:paraId="540B287D" w14:textId="77777777" w:rsidR="00E612B0" w:rsidRDefault="00E612B0">
      <w:pPr>
        <w:pBdr>
          <w:top w:val="nil"/>
          <w:left w:val="nil"/>
          <w:bottom w:val="nil"/>
          <w:right w:val="nil"/>
          <w:between w:val="nil"/>
        </w:pBdr>
        <w:spacing w:after="160" w:line="300" w:lineRule="auto"/>
        <w:rPr>
          <w:b/>
          <w:sz w:val="32"/>
          <w:szCs w:val="32"/>
        </w:rPr>
      </w:pPr>
    </w:p>
    <w:p w14:paraId="02DA1EB3" w14:textId="77777777" w:rsidR="00A84CFF" w:rsidRDefault="00A84CFF">
      <w:pPr>
        <w:pBdr>
          <w:top w:val="nil"/>
          <w:left w:val="nil"/>
          <w:bottom w:val="nil"/>
          <w:right w:val="nil"/>
          <w:between w:val="nil"/>
        </w:pBdr>
        <w:spacing w:after="160" w:line="300" w:lineRule="auto"/>
        <w:rPr>
          <w:b/>
          <w:sz w:val="32"/>
          <w:szCs w:val="32"/>
        </w:rPr>
      </w:pPr>
    </w:p>
    <w:p w14:paraId="4412864C" w14:textId="77777777" w:rsidR="002175E5" w:rsidRDefault="00A84CFF">
      <w:pPr>
        <w:pBdr>
          <w:top w:val="nil"/>
          <w:left w:val="nil"/>
          <w:bottom w:val="nil"/>
          <w:right w:val="nil"/>
          <w:between w:val="nil"/>
        </w:pBdr>
        <w:spacing w:after="160" w:line="300" w:lineRule="auto"/>
        <w:rPr>
          <w:color w:val="000000"/>
          <w:sz w:val="32"/>
          <w:szCs w:val="32"/>
        </w:rPr>
      </w:pPr>
      <w:r>
        <w:rPr>
          <w:b/>
          <w:sz w:val="32"/>
          <w:szCs w:val="32"/>
        </w:rPr>
        <w:t>Digital travel guide implementation in Moldova</w:t>
      </w:r>
    </w:p>
    <w:p w14:paraId="15B6DB1E" w14:textId="22799E1F" w:rsidR="002175E5" w:rsidRDefault="00A84CFF" w:rsidP="6D3443FC">
      <w:pPr>
        <w:spacing w:line="276" w:lineRule="auto"/>
        <w:jc w:val="both"/>
        <w:rPr>
          <w:sz w:val="22"/>
          <w:szCs w:val="22"/>
          <w:highlight w:val="white"/>
        </w:rPr>
      </w:pPr>
      <w:r w:rsidRPr="6D3443FC">
        <w:rPr>
          <w:sz w:val="22"/>
          <w:szCs w:val="22"/>
        </w:rPr>
        <w:t xml:space="preserve">The rationale behind our project to create a digital travel guide for the Republic of Moldova is to foster sustainable tourism development in the country while minimizing redundancy and maximizing the global reach of local destinations. By providing a platform for local travel partners, including destinations, cities, municipalities, attractions, and guides, we aim to empower them to showcase the rich cultural and historical assets of Moldova to over 1,000,000 predominantly Western </w:t>
      </w:r>
      <w:r w:rsidR="0E77E131" w:rsidRPr="6D3443FC">
        <w:rPr>
          <w:sz w:val="22"/>
          <w:szCs w:val="22"/>
        </w:rPr>
        <w:t>travellers</w:t>
      </w:r>
      <w:r w:rsidRPr="6D3443FC">
        <w:rPr>
          <w:sz w:val="22"/>
          <w:szCs w:val="22"/>
        </w:rPr>
        <w:t>. This project seeks to streamline the process of connecting tourists with the authentic experiences and unique places Moldova has to offer, ultimately driving economic growth in the region.</w:t>
      </w:r>
      <w:r w:rsidRPr="6D3443FC">
        <w:rPr>
          <w:sz w:val="22"/>
          <w:szCs w:val="22"/>
          <w:highlight w:val="white"/>
        </w:rPr>
        <w:t xml:space="preserve"> "Working together on the digital travel guide project in Moldova has been a rewarding journey. The successful completion of this initiative also sets a new standard for digital tourism in the region," says Jan Doležal, the CEO of the Czech travel-tech company </w:t>
      </w:r>
      <w:proofErr w:type="spellStart"/>
      <w:r w:rsidRPr="6D3443FC">
        <w:rPr>
          <w:sz w:val="22"/>
          <w:szCs w:val="22"/>
          <w:highlight w:val="white"/>
        </w:rPr>
        <w:t>SmartGuide</w:t>
      </w:r>
      <w:proofErr w:type="spellEnd"/>
      <w:r w:rsidRPr="6D3443FC">
        <w:rPr>
          <w:sz w:val="22"/>
          <w:szCs w:val="22"/>
          <w:highlight w:val="white"/>
        </w:rPr>
        <w:t xml:space="preserve"> who implemented the digital travel guide project.</w:t>
      </w:r>
    </w:p>
    <w:p w14:paraId="2300C8A5" w14:textId="77777777" w:rsidR="002175E5" w:rsidRDefault="002175E5" w:rsidP="6D3443FC">
      <w:pPr>
        <w:spacing w:line="276" w:lineRule="auto"/>
        <w:jc w:val="both"/>
        <w:rPr>
          <w:sz w:val="22"/>
          <w:szCs w:val="22"/>
        </w:rPr>
      </w:pPr>
    </w:p>
    <w:p w14:paraId="701E2500" w14:textId="5DB230DD" w:rsidR="002175E5" w:rsidRDefault="00A84CFF" w:rsidP="6D3443FC">
      <w:pPr>
        <w:spacing w:line="276" w:lineRule="auto"/>
        <w:jc w:val="both"/>
        <w:rPr>
          <w:sz w:val="22"/>
          <w:szCs w:val="22"/>
        </w:rPr>
      </w:pPr>
      <w:r w:rsidRPr="6D3443FC">
        <w:rPr>
          <w:sz w:val="22"/>
          <w:szCs w:val="22"/>
        </w:rPr>
        <w:t xml:space="preserve">As a result of this innovation, we have witnessed a transformation in the Moldovan tourism landscape. By leveraging the global platform, local partners have been able to reach a broader audience and share their local gems with </w:t>
      </w:r>
      <w:r w:rsidR="658A107E" w:rsidRPr="6D3443FC">
        <w:rPr>
          <w:sz w:val="22"/>
          <w:szCs w:val="22"/>
        </w:rPr>
        <w:t>travellers</w:t>
      </w:r>
      <w:r w:rsidRPr="6D3443FC">
        <w:rPr>
          <w:sz w:val="22"/>
          <w:szCs w:val="22"/>
        </w:rPr>
        <w:t xml:space="preserve"> worldwide. This approach not only benefits the local community by stimulating economic activity but also enriches the travel experiences of visitors to Moldova. In the words of </w:t>
      </w:r>
      <w:r w:rsidR="00C939AE" w:rsidRPr="6D3443FC">
        <w:rPr>
          <w:sz w:val="22"/>
          <w:szCs w:val="22"/>
        </w:rPr>
        <w:t xml:space="preserve">Ion </w:t>
      </w:r>
      <w:proofErr w:type="spellStart"/>
      <w:r w:rsidR="00C939AE" w:rsidRPr="6D3443FC">
        <w:rPr>
          <w:sz w:val="22"/>
          <w:szCs w:val="22"/>
        </w:rPr>
        <w:t>Iordachi</w:t>
      </w:r>
      <w:proofErr w:type="spellEnd"/>
      <w:r w:rsidR="00C939AE" w:rsidRPr="6D3443FC">
        <w:rPr>
          <w:sz w:val="22"/>
          <w:szCs w:val="22"/>
        </w:rPr>
        <w:t>, Deputy General Director, Invest Moldova Agency</w:t>
      </w:r>
      <w:r w:rsidRPr="6D3443FC">
        <w:rPr>
          <w:sz w:val="22"/>
          <w:szCs w:val="22"/>
        </w:rPr>
        <w:t>, "This project has brought new opportunities into our tourism sector, as we can now showcase our heritage to a global audience. It's a win-win situation - our visitors get an authentic experience, and we get to preserve and promote our local culture."</w:t>
      </w:r>
    </w:p>
    <w:p w14:paraId="619F70BB" w14:textId="77777777" w:rsidR="004D6F2F" w:rsidRDefault="004D6F2F" w:rsidP="6D3443FC">
      <w:pPr>
        <w:spacing w:line="276" w:lineRule="auto"/>
        <w:jc w:val="both"/>
        <w:rPr>
          <w:sz w:val="22"/>
          <w:szCs w:val="22"/>
        </w:rPr>
      </w:pPr>
    </w:p>
    <w:p w14:paraId="01B5BF05" w14:textId="0B5CE573" w:rsidR="004D6F2F" w:rsidRPr="008E6A64" w:rsidRDefault="004D6F2F" w:rsidP="6D3443FC">
      <w:pPr>
        <w:spacing w:line="276" w:lineRule="auto"/>
        <w:jc w:val="both"/>
        <w:rPr>
          <w:sz w:val="22"/>
          <w:szCs w:val="22"/>
        </w:rPr>
      </w:pPr>
      <w:r w:rsidRPr="6D3443FC">
        <w:rPr>
          <w:sz w:val="22"/>
          <w:szCs w:val="22"/>
        </w:rPr>
        <w:t xml:space="preserve">Andrei </w:t>
      </w:r>
      <w:proofErr w:type="spellStart"/>
      <w:r w:rsidRPr="6D3443FC">
        <w:rPr>
          <w:sz w:val="22"/>
          <w:szCs w:val="22"/>
        </w:rPr>
        <w:t>Chistol</w:t>
      </w:r>
      <w:proofErr w:type="spellEnd"/>
      <w:r w:rsidRPr="6D3443FC">
        <w:rPr>
          <w:sz w:val="22"/>
          <w:szCs w:val="22"/>
        </w:rPr>
        <w:t xml:space="preserve">, Secretary State, Ministry of </w:t>
      </w:r>
      <w:proofErr w:type="gramStart"/>
      <w:r w:rsidRPr="6D3443FC">
        <w:rPr>
          <w:sz w:val="22"/>
          <w:szCs w:val="22"/>
        </w:rPr>
        <w:t xml:space="preserve">Culture </w:t>
      </w:r>
      <w:r w:rsidR="002268E9" w:rsidRPr="6D3443FC">
        <w:t xml:space="preserve"> </w:t>
      </w:r>
      <w:r w:rsidR="002268E9" w:rsidRPr="6D3443FC">
        <w:rPr>
          <w:sz w:val="24"/>
          <w:szCs w:val="24"/>
        </w:rPr>
        <w:t>in</w:t>
      </w:r>
      <w:proofErr w:type="gramEnd"/>
      <w:r w:rsidR="002268E9" w:rsidRPr="6D3443FC">
        <w:rPr>
          <w:sz w:val="24"/>
          <w:szCs w:val="24"/>
        </w:rPr>
        <w:t xml:space="preserve"> turn mentioned :</w:t>
      </w:r>
      <w:r w:rsidR="002268E9" w:rsidRPr="6D3443FC">
        <w:t xml:space="preserve"> </w:t>
      </w:r>
      <w:r w:rsidR="002268E9" w:rsidRPr="6D3443FC">
        <w:rPr>
          <w:sz w:val="22"/>
          <w:szCs w:val="22"/>
        </w:rPr>
        <w:t xml:space="preserve">"The Republic of Moldova is becoming more and more attractive for foreign tourists with the inclusion of our country in this international platform. Thus, our country is getting closer to the point where it will take its well-deserved place among the top destinations in Eastern Europe. What the Republic of Moldova can offer is so individual, that this uniqueness can become extremely attractive for the more than 1,000,000 predominantly Western </w:t>
      </w:r>
      <w:r w:rsidR="6A84033D" w:rsidRPr="6D3443FC">
        <w:rPr>
          <w:sz w:val="22"/>
          <w:szCs w:val="22"/>
        </w:rPr>
        <w:t>travellers</w:t>
      </w:r>
      <w:r w:rsidR="002268E9" w:rsidRPr="6D3443FC">
        <w:rPr>
          <w:sz w:val="22"/>
          <w:szCs w:val="22"/>
        </w:rPr>
        <w:t xml:space="preserve"> who use this application. Our task is to focus exactly on those segments that only we can offer, and through our communication, to reach those tourists who are looking for experiences that only we can offer. The digitization of the tourist offer of the Republic of Moldova is a priority for the Minister of Culture of the Republic of Moldova.”</w:t>
      </w:r>
    </w:p>
    <w:p w14:paraId="4F7E60A4" w14:textId="77777777" w:rsidR="002175E5" w:rsidRDefault="002175E5" w:rsidP="6D3443FC">
      <w:pPr>
        <w:spacing w:line="276" w:lineRule="auto"/>
        <w:jc w:val="both"/>
        <w:rPr>
          <w:sz w:val="22"/>
          <w:szCs w:val="22"/>
        </w:rPr>
      </w:pPr>
    </w:p>
    <w:p w14:paraId="3E4E664B" w14:textId="631333B9" w:rsidR="002175E5" w:rsidRPr="008E6A64" w:rsidRDefault="00A84CFF" w:rsidP="6D3443FC">
      <w:pPr>
        <w:spacing w:line="276" w:lineRule="auto"/>
        <w:jc w:val="both"/>
      </w:pPr>
      <w:r w:rsidRPr="6D3443FC">
        <w:rPr>
          <w:sz w:val="22"/>
          <w:szCs w:val="22"/>
        </w:rPr>
        <w:t xml:space="preserve">In conclusion, our digital travel guide project has successfully connected Moldovan destinations and local partners to a global audience, ensuring sustainable tourism development, economic growth, and the preservation of local culture and heritage. The results are evident in the enhanced experiences for </w:t>
      </w:r>
      <w:r w:rsidR="77A70F4A" w:rsidRPr="6D3443FC">
        <w:rPr>
          <w:sz w:val="22"/>
          <w:szCs w:val="22"/>
        </w:rPr>
        <w:t>travellers</w:t>
      </w:r>
      <w:r w:rsidRPr="6D3443FC">
        <w:rPr>
          <w:sz w:val="22"/>
          <w:szCs w:val="22"/>
        </w:rPr>
        <w:t xml:space="preserve"> and the added value for the local community and its beneficiaries.</w:t>
      </w:r>
      <w:r w:rsidR="002268E9" w:rsidRPr="6D3443FC">
        <w:rPr>
          <w:sz w:val="22"/>
          <w:szCs w:val="22"/>
        </w:rPr>
        <w:t xml:space="preserve"> Thus, in the Republic of Moldova </w:t>
      </w:r>
      <w:proofErr w:type="gramStart"/>
      <w:r w:rsidR="002268E9" w:rsidRPr="6D3443FC">
        <w:rPr>
          <w:sz w:val="22"/>
          <w:szCs w:val="22"/>
        </w:rPr>
        <w:t>at the moment</w:t>
      </w:r>
      <w:proofErr w:type="gramEnd"/>
      <w:r w:rsidR="002268E9" w:rsidRPr="6D3443FC">
        <w:rPr>
          <w:sz w:val="22"/>
          <w:szCs w:val="22"/>
        </w:rPr>
        <w:t xml:space="preserve"> there are 443 tourist attractions from 13 districts, cities and municipalities of the country, as well as two cultural-tourist routes.</w:t>
      </w:r>
    </w:p>
    <w:p w14:paraId="60B7289B" w14:textId="77777777" w:rsidR="002175E5" w:rsidRDefault="002175E5" w:rsidP="6D3443FC">
      <w:pPr>
        <w:pBdr>
          <w:top w:val="nil"/>
          <w:left w:val="nil"/>
          <w:bottom w:val="nil"/>
          <w:right w:val="nil"/>
          <w:between w:val="nil"/>
        </w:pBdr>
        <w:spacing w:after="120" w:line="300" w:lineRule="auto"/>
        <w:jc w:val="both"/>
        <w:rPr>
          <w:sz w:val="22"/>
          <w:szCs w:val="22"/>
        </w:rPr>
      </w:pPr>
    </w:p>
    <w:p w14:paraId="6D9DA895" w14:textId="77777777" w:rsidR="002175E5" w:rsidRDefault="00A84CFF" w:rsidP="6D3443FC">
      <w:pPr>
        <w:pBdr>
          <w:top w:val="nil"/>
          <w:left w:val="nil"/>
          <w:bottom w:val="nil"/>
          <w:right w:val="nil"/>
          <w:between w:val="nil"/>
        </w:pBdr>
        <w:spacing w:after="120" w:line="300" w:lineRule="auto"/>
        <w:jc w:val="both"/>
        <w:rPr>
          <w:sz w:val="22"/>
          <w:szCs w:val="22"/>
        </w:rPr>
      </w:pPr>
      <w:r w:rsidRPr="6D3443FC">
        <w:rPr>
          <w:sz w:val="22"/>
          <w:szCs w:val="22"/>
        </w:rPr>
        <w:t xml:space="preserve">The project “SMART DESTINATION MANAGEMENT AND INNOVATIVE DIGITAL GUIDE INFRASTRUCTURE FOR SUSTAINABLE TOURISM DEVELOPMENT IN THE REPUBLIC OF MOLDOVA” is implemented by the United Nations Development Programme (UNDP) with the financial support of the Ministry of Foreign Affairs of the Czech Republic. The project was financed by the Challenge Fund: Czech Solutions for SDGs, an effective driver of innovation and change in the region. </w:t>
      </w:r>
    </w:p>
    <w:p w14:paraId="54595A02" w14:textId="77777777" w:rsidR="002175E5" w:rsidRDefault="00A84CFF">
      <w:pPr>
        <w:pBdr>
          <w:top w:val="nil"/>
          <w:left w:val="nil"/>
          <w:bottom w:val="nil"/>
          <w:right w:val="nil"/>
          <w:between w:val="nil"/>
        </w:pBdr>
        <w:spacing w:after="120" w:line="300" w:lineRule="auto"/>
        <w:jc w:val="both"/>
        <w:rPr>
          <w:color w:val="000000"/>
          <w:sz w:val="22"/>
          <w:szCs w:val="22"/>
        </w:rPr>
      </w:pPr>
      <w:r>
        <w:rPr>
          <w:color w:val="000000"/>
          <w:sz w:val="22"/>
          <w:szCs w:val="22"/>
        </w:rPr>
        <w:t xml:space="preserve">If you are interested in the initiative or Challenge Fund: Czech Solutions for SDGs, please use the following contacts: </w:t>
      </w:r>
    </w:p>
    <w:p w14:paraId="02DEDE90" w14:textId="77777777" w:rsidR="002175E5" w:rsidRDefault="00A84CFF">
      <w:pPr>
        <w:pBdr>
          <w:top w:val="nil"/>
          <w:left w:val="nil"/>
          <w:bottom w:val="nil"/>
          <w:right w:val="nil"/>
          <w:between w:val="nil"/>
        </w:pBdr>
        <w:spacing w:after="120" w:line="300" w:lineRule="auto"/>
        <w:ind w:firstLine="720"/>
        <w:jc w:val="both"/>
        <w:rPr>
          <w:color w:val="000000"/>
          <w:sz w:val="22"/>
          <w:szCs w:val="22"/>
        </w:rPr>
      </w:pPr>
      <w:r>
        <w:rPr>
          <w:color w:val="000000"/>
          <w:sz w:val="22"/>
          <w:szCs w:val="22"/>
        </w:rPr>
        <w:t xml:space="preserve">Czech-UNDP Partnership for SDGs: </w:t>
      </w:r>
      <w:hyperlink r:id="rId11">
        <w:r>
          <w:rPr>
            <w:color w:val="0563C1"/>
            <w:sz w:val="22"/>
            <w:szCs w:val="22"/>
            <w:u w:val="single"/>
          </w:rPr>
          <w:t>pavel.faus@undp.org</w:t>
        </w:r>
      </w:hyperlink>
      <w:r>
        <w:rPr>
          <w:color w:val="000000"/>
          <w:sz w:val="22"/>
          <w:szCs w:val="22"/>
        </w:rPr>
        <w:t xml:space="preserve"> / </w:t>
      </w:r>
      <w:hyperlink r:id="rId12">
        <w:r>
          <w:rPr>
            <w:color w:val="0563C1"/>
            <w:sz w:val="22"/>
            <w:szCs w:val="22"/>
            <w:u w:val="single"/>
          </w:rPr>
          <w:t>cup.applications@undp.org</w:t>
        </w:r>
      </w:hyperlink>
      <w:r>
        <w:rPr>
          <w:color w:val="000000"/>
          <w:sz w:val="22"/>
          <w:szCs w:val="22"/>
        </w:rPr>
        <w:t xml:space="preserve"> </w:t>
      </w:r>
    </w:p>
    <w:p w14:paraId="3B0CFA01" w14:textId="77777777" w:rsidR="002175E5" w:rsidRDefault="00A84CFF">
      <w:pPr>
        <w:pBdr>
          <w:top w:val="nil"/>
          <w:left w:val="nil"/>
          <w:bottom w:val="nil"/>
          <w:right w:val="nil"/>
          <w:between w:val="nil"/>
        </w:pBdr>
        <w:spacing w:after="120" w:line="300" w:lineRule="auto"/>
        <w:ind w:firstLine="720"/>
        <w:jc w:val="both"/>
        <w:rPr>
          <w:color w:val="0563C1"/>
          <w:sz w:val="22"/>
          <w:szCs w:val="22"/>
          <w:u w:val="single"/>
        </w:rPr>
      </w:pPr>
      <w:proofErr w:type="spellStart"/>
      <w:r>
        <w:rPr>
          <w:sz w:val="24"/>
          <w:szCs w:val="24"/>
          <w:highlight w:val="white"/>
        </w:rPr>
        <w:t>SmartGuide</w:t>
      </w:r>
      <w:proofErr w:type="spellEnd"/>
      <w:r>
        <w:rPr>
          <w:color w:val="0563C1"/>
          <w:sz w:val="22"/>
          <w:szCs w:val="22"/>
          <w:u w:val="single"/>
        </w:rPr>
        <w:t xml:space="preserve"> jan.dolezal@smart-guide.org</w:t>
      </w:r>
    </w:p>
    <w:p w14:paraId="7BDFBAF9" w14:textId="77777777" w:rsidR="002175E5" w:rsidRDefault="00A84CFF">
      <w:pPr>
        <w:pBdr>
          <w:top w:val="nil"/>
          <w:left w:val="nil"/>
          <w:bottom w:val="nil"/>
          <w:right w:val="nil"/>
          <w:between w:val="nil"/>
        </w:pBdr>
        <w:tabs>
          <w:tab w:val="left" w:pos="5672"/>
        </w:tabs>
        <w:spacing w:after="160" w:line="300" w:lineRule="auto"/>
        <w:rPr>
          <w:color w:val="000000"/>
          <w:sz w:val="21"/>
          <w:szCs w:val="21"/>
        </w:rPr>
      </w:pPr>
      <w:r>
        <w:rPr>
          <w:color w:val="000000"/>
          <w:sz w:val="21"/>
          <w:szCs w:val="21"/>
        </w:rPr>
        <w:tab/>
      </w:r>
    </w:p>
    <w:sectPr w:rsidR="002175E5">
      <w:footerReference w:type="default" r:id="rId13"/>
      <w:headerReference w:type="first" r:id="rId14"/>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CF73" w14:textId="77777777" w:rsidR="00C51F46" w:rsidRDefault="00C51F46">
      <w:r>
        <w:separator/>
      </w:r>
    </w:p>
  </w:endnote>
  <w:endnote w:type="continuationSeparator" w:id="0">
    <w:p w14:paraId="61909481" w14:textId="77777777" w:rsidR="00C51F46" w:rsidRDefault="00C51F46">
      <w:r>
        <w:continuationSeparator/>
      </w:r>
    </w:p>
  </w:endnote>
  <w:endnote w:type="continuationNotice" w:id="1">
    <w:p w14:paraId="3D6A1A0B" w14:textId="77777777" w:rsidR="00E612B0" w:rsidRDefault="00E61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7D8B" w14:textId="3CB4A32E" w:rsidR="002175E5" w:rsidRDefault="00A84CFF">
    <w:pPr>
      <w:pBdr>
        <w:top w:val="nil"/>
        <w:left w:val="nil"/>
        <w:bottom w:val="nil"/>
        <w:right w:val="nil"/>
        <w:between w:val="nil"/>
      </w:pBdr>
      <w:tabs>
        <w:tab w:val="center" w:pos="4680"/>
        <w:tab w:val="right" w:pos="9360"/>
      </w:tabs>
      <w:spacing w:after="160" w:line="300" w:lineRule="auto"/>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4D6F2F">
      <w:rPr>
        <w:noProof/>
        <w:color w:val="000000"/>
        <w:sz w:val="22"/>
        <w:szCs w:val="22"/>
      </w:rPr>
      <w:t>2</w:t>
    </w:r>
    <w:r>
      <w:rPr>
        <w:color w:val="000000"/>
        <w:sz w:val="22"/>
        <w:szCs w:val="22"/>
      </w:rPr>
      <w:fldChar w:fldCharType="end"/>
    </w:r>
  </w:p>
  <w:p w14:paraId="3B9D3D83" w14:textId="77777777" w:rsidR="002175E5" w:rsidRDefault="002175E5">
    <w:pPr>
      <w:pBdr>
        <w:top w:val="nil"/>
        <w:left w:val="nil"/>
        <w:bottom w:val="nil"/>
        <w:right w:val="nil"/>
        <w:between w:val="nil"/>
      </w:pBdr>
      <w:tabs>
        <w:tab w:val="center" w:pos="4680"/>
        <w:tab w:val="right" w:pos="9360"/>
      </w:tabs>
      <w:spacing w:after="160" w:line="300"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5FF35" w14:textId="77777777" w:rsidR="00C51F46" w:rsidRDefault="00C51F46">
      <w:r>
        <w:separator/>
      </w:r>
    </w:p>
  </w:footnote>
  <w:footnote w:type="continuationSeparator" w:id="0">
    <w:p w14:paraId="7C39C0B8" w14:textId="77777777" w:rsidR="00C51F46" w:rsidRDefault="00C51F46">
      <w:r>
        <w:continuationSeparator/>
      </w:r>
    </w:p>
  </w:footnote>
  <w:footnote w:type="continuationNotice" w:id="1">
    <w:p w14:paraId="112320A3" w14:textId="77777777" w:rsidR="00E612B0" w:rsidRDefault="00E61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58CA0" w14:textId="77777777" w:rsidR="002175E5" w:rsidRDefault="00A84CFF">
    <w:pPr>
      <w:pBdr>
        <w:top w:val="nil"/>
        <w:left w:val="nil"/>
        <w:bottom w:val="nil"/>
        <w:right w:val="nil"/>
        <w:between w:val="nil"/>
      </w:pBdr>
      <w:tabs>
        <w:tab w:val="center" w:pos="4680"/>
        <w:tab w:val="right" w:pos="9360"/>
      </w:tabs>
      <w:spacing w:after="160" w:line="300" w:lineRule="auto"/>
      <w:rPr>
        <w:color w:val="000000"/>
        <w:sz w:val="22"/>
        <w:szCs w:val="22"/>
      </w:rPr>
    </w:pPr>
    <w:r>
      <w:rPr>
        <w:noProof/>
      </w:rPr>
      <w:drawing>
        <wp:anchor distT="0" distB="0" distL="114300" distR="114300" simplePos="0" relativeHeight="251658240" behindDoc="0" locked="0" layoutInCell="1" hidden="0" allowOverlap="1" wp14:anchorId="0A43A9DD" wp14:editId="60D831F7">
          <wp:simplePos x="0" y="0"/>
          <wp:positionH relativeFrom="column">
            <wp:posOffset>4943475</wp:posOffset>
          </wp:positionH>
          <wp:positionV relativeFrom="paragraph">
            <wp:posOffset>-321944</wp:posOffset>
          </wp:positionV>
          <wp:extent cx="1003935" cy="1529715"/>
          <wp:effectExtent l="0" t="0" r="0" b="0"/>
          <wp:wrapSquare wrapText="bothSides" distT="0" distB="0" distL="114300" distR="11430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3935" cy="1529715"/>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6101B0C9" wp14:editId="18E809FB">
          <wp:simplePos x="0" y="0"/>
          <wp:positionH relativeFrom="column">
            <wp:posOffset>2095500</wp:posOffset>
          </wp:positionH>
          <wp:positionV relativeFrom="paragraph">
            <wp:posOffset>-114299</wp:posOffset>
          </wp:positionV>
          <wp:extent cx="2647950" cy="10382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647950" cy="103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B1F5C"/>
    <w:multiLevelType w:val="multilevel"/>
    <w:tmpl w:val="9CE44F4E"/>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23829589">
    <w:abstractNumId w:val="0"/>
  </w:num>
  <w:num w:numId="2" w16cid:durableId="1178544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E5"/>
    <w:rsid w:val="002175E5"/>
    <w:rsid w:val="002268E9"/>
    <w:rsid w:val="003601B1"/>
    <w:rsid w:val="004D6F2F"/>
    <w:rsid w:val="005434E5"/>
    <w:rsid w:val="006D26D1"/>
    <w:rsid w:val="007C2245"/>
    <w:rsid w:val="008E6A64"/>
    <w:rsid w:val="00A84CFF"/>
    <w:rsid w:val="00AE48AA"/>
    <w:rsid w:val="00C51F46"/>
    <w:rsid w:val="00C939AE"/>
    <w:rsid w:val="00E612B0"/>
    <w:rsid w:val="0E77E131"/>
    <w:rsid w:val="2EC11A60"/>
    <w:rsid w:val="658A107E"/>
    <w:rsid w:val="6A84033D"/>
    <w:rsid w:val="6D3443FC"/>
    <w:rsid w:val="77A70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A149"/>
  <w15:docId w15:val="{7E4E42C6-C642-497B-8E8F-11615E6D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ln">
    <w:name w:val="Normální"/>
    <w:pPr>
      <w:suppressAutoHyphens/>
      <w:spacing w:after="160" w:line="300" w:lineRule="auto"/>
      <w:ind w:leftChars="-1" w:left="-1" w:hangingChars="1" w:hanging="1"/>
      <w:textDirection w:val="btLr"/>
      <w:textAlignment w:val="top"/>
      <w:outlineLvl w:val="0"/>
    </w:pPr>
    <w:rPr>
      <w:position w:val="-1"/>
      <w:sz w:val="22"/>
      <w:szCs w:val="21"/>
      <w:lang w:eastAsia="en-GB"/>
    </w:rPr>
  </w:style>
  <w:style w:type="paragraph" w:customStyle="1" w:styleId="Nadpis1">
    <w:name w:val="Nadpis 1"/>
    <w:basedOn w:val="Normln"/>
    <w:next w:val="Normln"/>
    <w:pPr>
      <w:keepNext/>
      <w:keepLines/>
      <w:numPr>
        <w:numId w:val="1"/>
      </w:numPr>
      <w:spacing w:before="360" w:after="120" w:line="240" w:lineRule="auto"/>
      <w:ind w:left="-1" w:hanging="1"/>
    </w:pPr>
    <w:rPr>
      <w:rFonts w:ascii="Calibri Light" w:eastAsia="SimSun" w:hAnsi="Calibri Light"/>
      <w:b/>
      <w:caps/>
      <w:color w:val="2E74B5"/>
      <w:sz w:val="28"/>
      <w:szCs w:val="40"/>
    </w:rPr>
  </w:style>
  <w:style w:type="paragraph" w:customStyle="1" w:styleId="Nadpis2">
    <w:name w:val="Nadpis 2"/>
    <w:basedOn w:val="Normln"/>
    <w:next w:val="Normln"/>
    <w:qFormat/>
    <w:pPr>
      <w:keepNext/>
      <w:keepLines/>
      <w:tabs>
        <w:tab w:val="num" w:pos="720"/>
      </w:tabs>
      <w:spacing w:before="160" w:after="40" w:line="240" w:lineRule="auto"/>
      <w:outlineLvl w:val="1"/>
    </w:pPr>
    <w:rPr>
      <w:rFonts w:ascii="Calibri Light" w:eastAsia="SimSun" w:hAnsi="Calibri Light"/>
      <w:b/>
      <w:sz w:val="24"/>
      <w:szCs w:val="32"/>
    </w:rPr>
  </w:style>
  <w:style w:type="paragraph" w:customStyle="1" w:styleId="Nadpis3">
    <w:name w:val="Nadpis 3"/>
    <w:basedOn w:val="Normln"/>
    <w:next w:val="Normln"/>
    <w:qFormat/>
    <w:pPr>
      <w:keepNext/>
      <w:keepLines/>
      <w:spacing w:before="160" w:after="0" w:line="240" w:lineRule="auto"/>
      <w:outlineLvl w:val="2"/>
    </w:pPr>
    <w:rPr>
      <w:rFonts w:ascii="Calibri Light" w:eastAsia="SimSun" w:hAnsi="Calibri Light" w:cs="Times New Roman"/>
      <w:sz w:val="32"/>
      <w:szCs w:val="32"/>
    </w:rPr>
  </w:style>
  <w:style w:type="paragraph" w:customStyle="1" w:styleId="Nadpis4">
    <w:name w:val="Nadpis 4"/>
    <w:basedOn w:val="Normln"/>
    <w:next w:val="Normln"/>
    <w:qFormat/>
    <w:pPr>
      <w:keepNext/>
      <w:keepLines/>
      <w:spacing w:before="80" w:after="0"/>
      <w:outlineLvl w:val="3"/>
    </w:pPr>
    <w:rPr>
      <w:rFonts w:ascii="Calibri Light" w:eastAsia="SimSun" w:hAnsi="Calibri Light" w:cs="Times New Roman"/>
      <w:i/>
      <w:iCs/>
      <w:sz w:val="30"/>
      <w:szCs w:val="30"/>
    </w:rPr>
  </w:style>
  <w:style w:type="paragraph" w:customStyle="1" w:styleId="Nadpis5">
    <w:name w:val="Nadpis 5"/>
    <w:basedOn w:val="Normln"/>
    <w:next w:val="Normln"/>
    <w:qFormat/>
    <w:pPr>
      <w:keepNext/>
      <w:keepLines/>
      <w:spacing w:before="40" w:after="0"/>
      <w:outlineLvl w:val="4"/>
    </w:pPr>
    <w:rPr>
      <w:rFonts w:ascii="Calibri Light" w:eastAsia="SimSun" w:hAnsi="Calibri Light" w:cs="Times New Roman"/>
      <w:sz w:val="28"/>
      <w:szCs w:val="28"/>
    </w:rPr>
  </w:style>
  <w:style w:type="paragraph" w:customStyle="1" w:styleId="Nadpis6">
    <w:name w:val="Nadpis 6"/>
    <w:basedOn w:val="Normln"/>
    <w:next w:val="Normln"/>
    <w:qFormat/>
    <w:pPr>
      <w:keepNext/>
      <w:keepLines/>
      <w:spacing w:before="40" w:after="0"/>
      <w:outlineLvl w:val="5"/>
    </w:pPr>
    <w:rPr>
      <w:rFonts w:ascii="Calibri Light" w:eastAsia="SimSun" w:hAnsi="Calibri Light" w:cs="Times New Roman"/>
      <w:i/>
      <w:iCs/>
      <w:sz w:val="26"/>
      <w:szCs w:val="26"/>
    </w:rPr>
  </w:style>
  <w:style w:type="paragraph" w:customStyle="1" w:styleId="Nadpis7">
    <w:name w:val="Nadpis 7"/>
    <w:basedOn w:val="Normln"/>
    <w:next w:val="Normln"/>
    <w:qFormat/>
    <w:pPr>
      <w:keepNext/>
      <w:keepLines/>
      <w:spacing w:before="40" w:after="0"/>
      <w:outlineLvl w:val="6"/>
    </w:pPr>
    <w:rPr>
      <w:rFonts w:ascii="Calibri Light" w:eastAsia="SimSun" w:hAnsi="Calibri Light" w:cs="Times New Roman"/>
      <w:sz w:val="24"/>
      <w:szCs w:val="24"/>
    </w:rPr>
  </w:style>
  <w:style w:type="paragraph" w:customStyle="1" w:styleId="Nadpis8">
    <w:name w:val="Nadpis 8"/>
    <w:basedOn w:val="Normln"/>
    <w:next w:val="Normln"/>
    <w:qFormat/>
    <w:pPr>
      <w:keepNext/>
      <w:keepLines/>
      <w:spacing w:before="40" w:after="0"/>
      <w:outlineLvl w:val="7"/>
    </w:pPr>
    <w:rPr>
      <w:rFonts w:ascii="Calibri Light" w:eastAsia="SimSun" w:hAnsi="Calibri Light" w:cs="Times New Roman"/>
      <w:i/>
      <w:iCs/>
      <w:szCs w:val="22"/>
    </w:rPr>
  </w:style>
  <w:style w:type="paragraph" w:customStyle="1" w:styleId="Nadpis9">
    <w:name w:val="Nadpis 9"/>
    <w:basedOn w:val="Normln"/>
    <w:next w:val="Normln"/>
    <w:qFormat/>
    <w:pPr>
      <w:keepNext/>
      <w:keepLines/>
      <w:spacing w:before="40" w:after="0"/>
      <w:outlineLvl w:val="8"/>
    </w:pPr>
    <w:rPr>
      <w:b/>
      <w:bCs/>
      <w:i/>
      <w:iCs/>
    </w:rPr>
  </w:style>
  <w:style w:type="character" w:customStyle="1" w:styleId="Standardnpsmoodstavce">
    <w:name w:val="Standardní písmo odstavce"/>
    <w:rPr>
      <w:w w:val="100"/>
      <w:position w:val="-1"/>
      <w:effect w:val="none"/>
      <w:vertAlign w:val="baseline"/>
      <w:cs w:val="0"/>
      <w:em w:val="none"/>
    </w:rPr>
  </w:style>
  <w:style w:type="table" w:customStyle="1" w:styleId="Normlntabulka">
    <w:name w:val="Normální tabulka"/>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eznamu">
    <w:name w:val="Bez seznamu"/>
  </w:style>
  <w:style w:type="paragraph" w:customStyle="1" w:styleId="Normlnweb">
    <w:name w:val="Normální (web)"/>
    <w:basedOn w:val="Normln"/>
    <w:pPr>
      <w:spacing w:before="100" w:beforeAutospacing="1" w:after="100" w:afterAutospacing="1"/>
    </w:pPr>
    <w:rPr>
      <w:lang w:val="en-US"/>
    </w:rPr>
  </w:style>
  <w:style w:type="character" w:customStyle="1" w:styleId="Siln">
    <w:name w:val="Silné"/>
    <w:rPr>
      <w:b/>
      <w:bCs/>
      <w:w w:val="100"/>
      <w:position w:val="-1"/>
      <w:effect w:val="none"/>
      <w:vertAlign w:val="baseline"/>
      <w:cs w:val="0"/>
      <w:em w:val="none"/>
    </w:rPr>
  </w:style>
  <w:style w:type="character" w:customStyle="1" w:styleId="Zdraznn">
    <w:name w:val="Zdůraznění"/>
    <w:rPr>
      <w:i/>
      <w:iCs/>
      <w:color w:val="000000"/>
      <w:w w:val="100"/>
      <w:position w:val="-1"/>
      <w:effect w:val="none"/>
      <w:vertAlign w:val="baseline"/>
      <w:cs w:val="0"/>
      <w:em w:val="none"/>
    </w:rPr>
  </w:style>
  <w:style w:type="table" w:customStyle="1" w:styleId="Mkatabulky">
    <w:name w:val="Mřížka tabulky"/>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rPr>
      <w:rFonts w:ascii="Calibri Light" w:eastAsia="SimSun" w:hAnsi="Calibri Light"/>
      <w:b/>
      <w:caps/>
      <w:color w:val="2E74B5"/>
      <w:w w:val="100"/>
      <w:position w:val="-1"/>
      <w:sz w:val="28"/>
      <w:szCs w:val="40"/>
      <w:effect w:val="none"/>
      <w:vertAlign w:val="baseline"/>
      <w:cs w:val="0"/>
      <w:em w:val="none"/>
      <w:lang w:val="en-GB" w:eastAsia="en-GB"/>
    </w:rPr>
  </w:style>
  <w:style w:type="paragraph" w:customStyle="1" w:styleId="Nadpisobsahu">
    <w:name w:val="Nadpis obsahu"/>
    <w:basedOn w:val="Nadpis1"/>
    <w:next w:val="Normln"/>
    <w:qFormat/>
    <w:pPr>
      <w:outlineLvl w:val="9"/>
    </w:pPr>
    <w:rPr>
      <w:rFonts w:cs="Times New Roman"/>
    </w:rPr>
  </w:style>
  <w:style w:type="character" w:customStyle="1" w:styleId="Nadpis2Char">
    <w:name w:val="Nadpis 2 Char"/>
    <w:rPr>
      <w:rFonts w:ascii="Calibri Light" w:eastAsia="SimSun" w:hAnsi="Calibri Light"/>
      <w:b/>
      <w:w w:val="100"/>
      <w:position w:val="-1"/>
      <w:sz w:val="24"/>
      <w:szCs w:val="32"/>
      <w:effect w:val="none"/>
      <w:vertAlign w:val="baseline"/>
      <w:cs w:val="0"/>
      <w:em w:val="none"/>
      <w:lang w:val="en-GB" w:eastAsia="en-GB"/>
    </w:rPr>
  </w:style>
  <w:style w:type="character" w:customStyle="1" w:styleId="Nadpis3Char">
    <w:name w:val="Nadpis 3 Char"/>
    <w:rPr>
      <w:rFonts w:ascii="Calibri Light" w:eastAsia="SimSun" w:hAnsi="Calibri Light" w:cs="Times New Roman"/>
      <w:w w:val="100"/>
      <w:position w:val="-1"/>
      <w:sz w:val="32"/>
      <w:szCs w:val="32"/>
      <w:effect w:val="none"/>
      <w:vertAlign w:val="baseline"/>
      <w:cs w:val="0"/>
      <w:em w:val="none"/>
    </w:rPr>
  </w:style>
  <w:style w:type="character" w:customStyle="1" w:styleId="Nadpis4Char">
    <w:name w:val="Nadpis 4 Char"/>
    <w:rPr>
      <w:rFonts w:ascii="Calibri Light" w:eastAsia="SimSun" w:hAnsi="Calibri Light" w:cs="Times New Roman"/>
      <w:i/>
      <w:iCs/>
      <w:w w:val="100"/>
      <w:position w:val="-1"/>
      <w:sz w:val="30"/>
      <w:szCs w:val="30"/>
      <w:effect w:val="none"/>
      <w:vertAlign w:val="baseline"/>
      <w:cs w:val="0"/>
      <w:em w:val="none"/>
    </w:rPr>
  </w:style>
  <w:style w:type="character" w:customStyle="1" w:styleId="Nadpis5Char">
    <w:name w:val="Nadpis 5 Char"/>
    <w:rPr>
      <w:rFonts w:ascii="Calibri Light" w:eastAsia="SimSun" w:hAnsi="Calibri Light" w:cs="Times New Roman"/>
      <w:w w:val="100"/>
      <w:position w:val="-1"/>
      <w:sz w:val="28"/>
      <w:szCs w:val="28"/>
      <w:effect w:val="none"/>
      <w:vertAlign w:val="baseline"/>
      <w:cs w:val="0"/>
      <w:em w:val="none"/>
    </w:rPr>
  </w:style>
  <w:style w:type="character" w:customStyle="1" w:styleId="Nadpis6Char">
    <w:name w:val="Nadpis 6 Char"/>
    <w:rPr>
      <w:rFonts w:ascii="Calibri Light" w:eastAsia="SimSun" w:hAnsi="Calibri Light" w:cs="Times New Roman"/>
      <w:i/>
      <w:iCs/>
      <w:w w:val="100"/>
      <w:position w:val="-1"/>
      <w:sz w:val="26"/>
      <w:szCs w:val="26"/>
      <w:effect w:val="none"/>
      <w:vertAlign w:val="baseline"/>
      <w:cs w:val="0"/>
      <w:em w:val="none"/>
    </w:rPr>
  </w:style>
  <w:style w:type="character" w:customStyle="1" w:styleId="Nadpis7Char">
    <w:name w:val="Nadpis 7 Char"/>
    <w:rPr>
      <w:rFonts w:ascii="Calibri Light" w:eastAsia="SimSun" w:hAnsi="Calibri Light" w:cs="Times New Roman"/>
      <w:w w:val="100"/>
      <w:position w:val="-1"/>
      <w:sz w:val="24"/>
      <w:szCs w:val="24"/>
      <w:effect w:val="none"/>
      <w:vertAlign w:val="baseline"/>
      <w:cs w:val="0"/>
      <w:em w:val="none"/>
    </w:rPr>
  </w:style>
  <w:style w:type="character" w:customStyle="1" w:styleId="Nadpis8Char">
    <w:name w:val="Nadpis 8 Char"/>
    <w:rPr>
      <w:rFonts w:ascii="Calibri Light" w:eastAsia="SimSun" w:hAnsi="Calibri Light" w:cs="Times New Roman"/>
      <w:i/>
      <w:iCs/>
      <w:w w:val="100"/>
      <w:position w:val="-1"/>
      <w:sz w:val="22"/>
      <w:szCs w:val="22"/>
      <w:effect w:val="none"/>
      <w:vertAlign w:val="baseline"/>
      <w:cs w:val="0"/>
      <w:em w:val="none"/>
    </w:rPr>
  </w:style>
  <w:style w:type="character" w:customStyle="1" w:styleId="Nadpis9Char">
    <w:name w:val="Nadpis 9 Char"/>
    <w:rPr>
      <w:b/>
      <w:bCs/>
      <w:i/>
      <w:iCs/>
      <w:w w:val="100"/>
      <w:position w:val="-1"/>
      <w:effect w:val="none"/>
      <w:vertAlign w:val="baseline"/>
      <w:cs w:val="0"/>
      <w:em w:val="none"/>
    </w:rPr>
  </w:style>
  <w:style w:type="paragraph" w:customStyle="1" w:styleId="Titulek">
    <w:name w:val="Titulek"/>
    <w:basedOn w:val="Normln"/>
    <w:next w:val="Normln"/>
    <w:qFormat/>
    <w:pPr>
      <w:spacing w:line="240" w:lineRule="auto"/>
    </w:pPr>
    <w:rPr>
      <w:b/>
      <w:bCs/>
      <w:color w:val="404040"/>
      <w:sz w:val="16"/>
      <w:szCs w:val="16"/>
    </w:rPr>
  </w:style>
  <w:style w:type="paragraph" w:customStyle="1" w:styleId="Nzev">
    <w:name w:val="Název"/>
    <w:basedOn w:val="Normln"/>
    <w:next w:val="Normln"/>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NzevChar">
    <w:name w:val="Název Char"/>
    <w:rPr>
      <w:rFonts w:ascii="Calibri Light" w:eastAsia="SimSun" w:hAnsi="Calibri Light" w:cs="Times New Roman"/>
      <w:caps/>
      <w:color w:val="44546A"/>
      <w:spacing w:val="30"/>
      <w:w w:val="100"/>
      <w:position w:val="-1"/>
      <w:sz w:val="72"/>
      <w:szCs w:val="72"/>
      <w:effect w:val="none"/>
      <w:vertAlign w:val="baseline"/>
      <w:cs w:val="0"/>
      <w:em w:val="none"/>
    </w:rPr>
  </w:style>
  <w:style w:type="paragraph" w:customStyle="1" w:styleId="Podnadpis">
    <w:name w:val="Podnadpis"/>
    <w:basedOn w:val="Normln"/>
    <w:next w:val="Normln"/>
    <w:pPr>
      <w:numPr>
        <w:ilvl w:val="1"/>
      </w:numPr>
      <w:ind w:leftChars="-1" w:left="-1" w:hangingChars="1" w:hanging="1"/>
      <w:jc w:val="center"/>
    </w:pPr>
    <w:rPr>
      <w:color w:val="44546A"/>
      <w:sz w:val="28"/>
      <w:szCs w:val="28"/>
    </w:rPr>
  </w:style>
  <w:style w:type="character" w:customStyle="1" w:styleId="PodnadpisChar">
    <w:name w:val="Podnadpis Char"/>
    <w:rPr>
      <w:color w:val="44546A"/>
      <w:w w:val="100"/>
      <w:position w:val="-1"/>
      <w:sz w:val="28"/>
      <w:szCs w:val="28"/>
      <w:effect w:val="none"/>
      <w:vertAlign w:val="baseline"/>
      <w:cs w:val="0"/>
      <w:em w:val="none"/>
    </w:rPr>
  </w:style>
  <w:style w:type="paragraph" w:customStyle="1" w:styleId="Bezmezer">
    <w:name w:val="Bez mezer"/>
    <w:pPr>
      <w:suppressAutoHyphens/>
      <w:spacing w:line="1" w:lineRule="atLeast"/>
      <w:ind w:leftChars="-1" w:left="-1" w:hangingChars="1" w:hanging="1"/>
      <w:textDirection w:val="btLr"/>
      <w:textAlignment w:val="top"/>
      <w:outlineLvl w:val="0"/>
    </w:pPr>
    <w:rPr>
      <w:position w:val="-1"/>
      <w:sz w:val="21"/>
      <w:szCs w:val="21"/>
      <w:lang w:eastAsia="en-GB"/>
    </w:rPr>
  </w:style>
  <w:style w:type="paragraph" w:customStyle="1" w:styleId="Citt">
    <w:name w:val="Citát"/>
    <w:basedOn w:val="Normln"/>
    <w:next w:val="Normln"/>
    <w:pPr>
      <w:spacing w:before="160"/>
      <w:ind w:left="720" w:right="720"/>
      <w:jc w:val="center"/>
    </w:pPr>
    <w:rPr>
      <w:i/>
      <w:iCs/>
      <w:color w:val="7B7B7B"/>
      <w:sz w:val="24"/>
      <w:szCs w:val="24"/>
    </w:rPr>
  </w:style>
  <w:style w:type="character" w:customStyle="1" w:styleId="CittChar">
    <w:name w:val="Citát Char"/>
    <w:rPr>
      <w:i/>
      <w:iCs/>
      <w:color w:val="7B7B7B"/>
      <w:w w:val="100"/>
      <w:position w:val="-1"/>
      <w:sz w:val="24"/>
      <w:szCs w:val="24"/>
      <w:effect w:val="none"/>
      <w:vertAlign w:val="baseline"/>
      <w:cs w:val="0"/>
      <w:em w:val="none"/>
    </w:rPr>
  </w:style>
  <w:style w:type="paragraph" w:customStyle="1" w:styleId="Vrazncitt">
    <w:name w:val="Výrazný citát"/>
    <w:basedOn w:val="Normln"/>
    <w:next w:val="Normln"/>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VrazncittChar">
    <w:name w:val="Výrazný citát Char"/>
    <w:rPr>
      <w:rFonts w:ascii="Calibri Light" w:eastAsia="SimSun" w:hAnsi="Calibri Light" w:cs="Times New Roman"/>
      <w:caps/>
      <w:color w:val="2E74B5"/>
      <w:w w:val="100"/>
      <w:position w:val="-1"/>
      <w:sz w:val="28"/>
      <w:szCs w:val="28"/>
      <w:effect w:val="none"/>
      <w:vertAlign w:val="baseline"/>
      <w:cs w:val="0"/>
      <w:em w:val="none"/>
    </w:rPr>
  </w:style>
  <w:style w:type="character" w:customStyle="1" w:styleId="Zdraznnjemn">
    <w:name w:val="Zdůraznění – jemné"/>
    <w:rPr>
      <w:i/>
      <w:iCs/>
      <w:color w:val="595959"/>
      <w:w w:val="100"/>
      <w:position w:val="-1"/>
      <w:effect w:val="none"/>
      <w:vertAlign w:val="baseline"/>
      <w:cs w:val="0"/>
      <w:em w:val="none"/>
    </w:rPr>
  </w:style>
  <w:style w:type="character" w:customStyle="1" w:styleId="Zdraznnintenzivn">
    <w:name w:val="Zdůraznění – intenzivní"/>
    <w:rPr>
      <w:b/>
      <w:bCs/>
      <w:i/>
      <w:iCs/>
      <w:color w:val="auto"/>
      <w:w w:val="100"/>
      <w:position w:val="-1"/>
      <w:effect w:val="none"/>
      <w:vertAlign w:val="baseline"/>
      <w:cs w:val="0"/>
      <w:em w:val="none"/>
    </w:rPr>
  </w:style>
  <w:style w:type="character" w:customStyle="1" w:styleId="Odkazjemn">
    <w:name w:val="Odkaz – jemný"/>
    <w:rPr>
      <w:smallCaps/>
      <w:color w:val="404040"/>
      <w:spacing w:val="0"/>
      <w:w w:val="100"/>
      <w:position w:val="-1"/>
      <w:u w:val="single" w:color="7F7F7F"/>
      <w:effect w:val="none"/>
      <w:vertAlign w:val="baseline"/>
      <w:cs w:val="0"/>
      <w:em w:val="none"/>
    </w:rPr>
  </w:style>
  <w:style w:type="character" w:customStyle="1" w:styleId="Odkazintenzivn">
    <w:name w:val="Odkaz – intenzivní"/>
    <w:rPr>
      <w:b/>
      <w:bCs/>
      <w:smallCaps/>
      <w:color w:val="auto"/>
      <w:spacing w:val="0"/>
      <w:w w:val="100"/>
      <w:position w:val="-1"/>
      <w:u w:val="single"/>
      <w:effect w:val="none"/>
      <w:vertAlign w:val="baseline"/>
      <w:cs w:val="0"/>
      <w:em w:val="none"/>
    </w:rPr>
  </w:style>
  <w:style w:type="character" w:customStyle="1" w:styleId="Nzevknihy">
    <w:name w:val="Název knihy"/>
    <w:rPr>
      <w:b/>
      <w:bCs/>
      <w:smallCaps/>
      <w:spacing w:val="0"/>
      <w:w w:val="100"/>
      <w:position w:val="-1"/>
      <w:effect w:val="none"/>
      <w:vertAlign w:val="baseline"/>
      <w:cs w:val="0"/>
      <w:em w:val="none"/>
    </w:rPr>
  </w:style>
  <w:style w:type="paragraph" w:customStyle="1" w:styleId="Obsah2">
    <w:name w:val="Obsah 2"/>
    <w:basedOn w:val="Normln"/>
    <w:next w:val="Normln"/>
    <w:pPr>
      <w:ind w:left="210"/>
    </w:pPr>
  </w:style>
  <w:style w:type="character" w:customStyle="1" w:styleId="Hypertextovodkaz">
    <w:name w:val="Hypertextový odkaz"/>
    <w:qFormat/>
    <w:rPr>
      <w:color w:val="0563C1"/>
      <w:w w:val="100"/>
      <w:position w:val="-1"/>
      <w:u w:val="single"/>
      <w:effect w:val="none"/>
      <w:vertAlign w:val="baseline"/>
      <w:cs w:val="0"/>
      <w:em w:val="none"/>
    </w:rPr>
  </w:style>
  <w:style w:type="character" w:customStyle="1" w:styleId="Odkaznakoment">
    <w:name w:val="Odkaz na komentář"/>
    <w:rPr>
      <w:w w:val="100"/>
      <w:position w:val="-1"/>
      <w:sz w:val="16"/>
      <w:szCs w:val="16"/>
      <w:effect w:val="none"/>
      <w:vertAlign w:val="baseline"/>
      <w:cs w:val="0"/>
      <w:em w:val="none"/>
    </w:rPr>
  </w:style>
  <w:style w:type="paragraph" w:customStyle="1" w:styleId="Textkomente">
    <w:name w:val="Text komentáře"/>
    <w:basedOn w:val="Normln"/>
    <w:rPr>
      <w:sz w:val="20"/>
      <w:szCs w:val="20"/>
    </w:rPr>
  </w:style>
  <w:style w:type="character" w:customStyle="1" w:styleId="TextkomenteChar">
    <w:name w:val="Text komentáře Char"/>
    <w:rPr>
      <w:w w:val="100"/>
      <w:position w:val="-1"/>
      <w:sz w:val="20"/>
      <w:szCs w:val="20"/>
      <w:effect w:val="none"/>
      <w:vertAlign w:val="baseline"/>
      <w:cs w:val="0"/>
      <w:em w:val="none"/>
    </w:rPr>
  </w:style>
  <w:style w:type="paragraph" w:customStyle="1" w:styleId="Pedmtkomente">
    <w:name w:val="Předmět komentáře"/>
    <w:basedOn w:val="Textkomente"/>
    <w:next w:val="Textkomente"/>
    <w:rPr>
      <w:b/>
      <w:bCs/>
    </w:rPr>
  </w:style>
  <w:style w:type="character" w:customStyle="1" w:styleId="PedmtkomenteChar">
    <w:name w:val="Předmět komentáře Char"/>
    <w:rPr>
      <w:b/>
      <w:bCs/>
      <w:w w:val="100"/>
      <w:position w:val="-1"/>
      <w:sz w:val="20"/>
      <w:szCs w:val="20"/>
      <w:effect w:val="none"/>
      <w:vertAlign w:val="baseline"/>
      <w:cs w:val="0"/>
      <w:em w:val="none"/>
    </w:rPr>
  </w:style>
  <w:style w:type="paragraph" w:customStyle="1" w:styleId="Textbubliny">
    <w:name w:val="Text bubliny"/>
    <w:basedOn w:val="Normln"/>
    <w:pPr>
      <w:spacing w:after="0" w:line="240" w:lineRule="auto"/>
    </w:pPr>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customStyle="1" w:styleId="Zhlav">
    <w:name w:val="Záhlaví"/>
    <w:basedOn w:val="Normln"/>
    <w:pPr>
      <w:tabs>
        <w:tab w:val="center" w:pos="4680"/>
        <w:tab w:val="right" w:pos="9360"/>
      </w:tabs>
    </w:pPr>
  </w:style>
  <w:style w:type="character" w:customStyle="1" w:styleId="ZhlavChar">
    <w:name w:val="Záhlaví Char"/>
    <w:rPr>
      <w:w w:val="100"/>
      <w:position w:val="-1"/>
      <w:sz w:val="21"/>
      <w:szCs w:val="21"/>
      <w:effect w:val="none"/>
      <w:vertAlign w:val="baseline"/>
      <w:cs w:val="0"/>
      <w:em w:val="none"/>
      <w:lang w:val="en-GB" w:eastAsia="en-GB"/>
    </w:rPr>
  </w:style>
  <w:style w:type="paragraph" w:customStyle="1" w:styleId="Zpat">
    <w:name w:val="Zápatí"/>
    <w:basedOn w:val="Normln"/>
    <w:pPr>
      <w:tabs>
        <w:tab w:val="center" w:pos="4680"/>
        <w:tab w:val="right" w:pos="9360"/>
      </w:tabs>
    </w:pPr>
  </w:style>
  <w:style w:type="character" w:customStyle="1" w:styleId="ZpatChar">
    <w:name w:val="Zápatí Char"/>
    <w:rPr>
      <w:w w:val="100"/>
      <w:position w:val="-1"/>
      <w:sz w:val="21"/>
      <w:szCs w:val="21"/>
      <w:effect w:val="none"/>
      <w:vertAlign w:val="baseline"/>
      <w:cs w:val="0"/>
      <w:em w:val="none"/>
      <w:lang w:val="en-GB" w:eastAsia="en-GB"/>
    </w:rPr>
  </w:style>
  <w:style w:type="character" w:customStyle="1" w:styleId="Nevyeenzmnka">
    <w:name w:val="Nevyřešená zmínka"/>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612B0"/>
    <w:pPr>
      <w:tabs>
        <w:tab w:val="center" w:pos="4680"/>
        <w:tab w:val="right" w:pos="9360"/>
      </w:tabs>
    </w:pPr>
  </w:style>
  <w:style w:type="character" w:customStyle="1" w:styleId="HeaderChar">
    <w:name w:val="Header Char"/>
    <w:basedOn w:val="DefaultParagraphFont"/>
    <w:link w:val="Header"/>
    <w:uiPriority w:val="99"/>
    <w:rsid w:val="00E612B0"/>
  </w:style>
  <w:style w:type="paragraph" w:styleId="Footer">
    <w:name w:val="footer"/>
    <w:basedOn w:val="Normal"/>
    <w:link w:val="FooterChar"/>
    <w:uiPriority w:val="99"/>
    <w:unhideWhenUsed/>
    <w:rsid w:val="00E612B0"/>
    <w:pPr>
      <w:tabs>
        <w:tab w:val="center" w:pos="4680"/>
        <w:tab w:val="right" w:pos="9360"/>
      </w:tabs>
    </w:pPr>
  </w:style>
  <w:style w:type="character" w:customStyle="1" w:styleId="FooterChar">
    <w:name w:val="Footer Char"/>
    <w:basedOn w:val="DefaultParagraphFont"/>
    <w:link w:val="Footer"/>
    <w:uiPriority w:val="99"/>
    <w:rsid w:val="00E6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p.applications@und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faus@undp.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7455c-ff28-4187-b8fc-3b4ba9bf1825">
      <Terms xmlns="http://schemas.microsoft.com/office/infopath/2007/PartnerControls"/>
    </lcf76f155ced4ddcb4097134ff3c332f>
    <TaxCatchAll xmlns="4ea2ddce-8dd2-4cf3-b451-fbad19d2a7b5"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YnKOWC3qxDRVqm3RFEYYhyVdA==">CgMxLjA4AHIhMXU0SzlfZVFpN1NKMkxhckpPM3JLUHVKblhsYmpoWFZz</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6140CE6CA18634E83A59AE9CEA5714C" ma:contentTypeVersion="18" ma:contentTypeDescription="Create a new document." ma:contentTypeScope="" ma:versionID="f0b9c7140ea7c77cb9ce6b28c8953144">
  <xsd:schema xmlns:xsd="http://www.w3.org/2001/XMLSchema" xmlns:xs="http://www.w3.org/2001/XMLSchema" xmlns:p="http://schemas.microsoft.com/office/2006/metadata/properties" xmlns:ns2="0377455c-ff28-4187-b8fc-3b4ba9bf1825" xmlns:ns3="4ea2ddce-8dd2-4cf3-b451-fbad19d2a7b5" targetNamespace="http://schemas.microsoft.com/office/2006/metadata/properties" ma:root="true" ma:fieldsID="45cf98ccd71cf6516ec0d267bffd0150" ns2:_="" ns3:_="">
    <xsd:import namespace="0377455c-ff28-4187-b8fc-3b4ba9bf1825"/>
    <xsd:import namespace="4ea2ddce-8dd2-4cf3-b451-fbad19d2a7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7455c-ff28-4187-b8fc-3b4ba9bf1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a2ddce-8dd2-4cf3-b451-fbad19d2a7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befcf9-9fb2-44b9-aef9-0b077e3263cf}" ma:internalName="TaxCatchAll" ma:showField="CatchAllData" ma:web="4ea2ddce-8dd2-4cf3-b451-fbad19d2a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2F60F-4B78-42F5-9FB2-0DD0A92FDB51}">
  <ds:schemaRef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0377455c-ff28-4187-b8fc-3b4ba9bf1825"/>
    <ds:schemaRef ds:uri="http://schemas.microsoft.com/office/2006/documentManagement/types"/>
    <ds:schemaRef ds:uri="http://schemas.microsoft.com/office/infopath/2007/PartnerControls"/>
    <ds:schemaRef ds:uri="4ea2ddce-8dd2-4cf3-b451-fbad19d2a7b5"/>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8078762-7000-4158-B54B-F6E2B2F9E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7455c-ff28-4187-b8fc-3b4ba9bf1825"/>
    <ds:schemaRef ds:uri="4ea2ddce-8dd2-4cf3-b451-fbad19d2a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CD0F9-D5AF-468C-86D8-9F74D9E32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3410</Characters>
  <Application>Microsoft Office Word</Application>
  <DocSecurity>4</DocSecurity>
  <Lines>28</Lines>
  <Paragraphs>7</Paragraphs>
  <ScaleCrop>false</ScaleCrop>
  <Company/>
  <LinksUpToDate>false</LinksUpToDate>
  <CharactersWithSpaces>4001</CharactersWithSpaces>
  <SharedDoc>false</SharedDoc>
  <HLinks>
    <vt:vector size="12" baseType="variant">
      <vt:variant>
        <vt:i4>3735627</vt:i4>
      </vt:variant>
      <vt:variant>
        <vt:i4>3</vt:i4>
      </vt:variant>
      <vt:variant>
        <vt:i4>0</vt:i4>
      </vt:variant>
      <vt:variant>
        <vt:i4>5</vt:i4>
      </vt:variant>
      <vt:variant>
        <vt:lpwstr>mailto:cup.applications@undp.org</vt:lpwstr>
      </vt:variant>
      <vt:variant>
        <vt:lpwstr/>
      </vt:variant>
      <vt:variant>
        <vt:i4>5046335</vt:i4>
      </vt:variant>
      <vt:variant>
        <vt:i4>0</vt:i4>
      </vt:variant>
      <vt:variant>
        <vt:i4>0</vt:i4>
      </vt:variant>
      <vt:variant>
        <vt:i4>5</vt:i4>
      </vt:variant>
      <vt:variant>
        <vt:lpwstr>mailto:pavel.faus@undp.org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Nations</dc:creator>
  <cp:keywords/>
  <cp:lastModifiedBy>Katerina Linhartova</cp:lastModifiedBy>
  <cp:revision>17</cp:revision>
  <dcterms:created xsi:type="dcterms:W3CDTF">2021-05-03T16:59:00Z</dcterms:created>
  <dcterms:modified xsi:type="dcterms:W3CDTF">2024-01-25T19:44:00Z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0x010100A6140CE6CA18634E83A59AE9CEA5714C</vt:lpwstr>
  </property>
  <property fmtid="{D5CDD505-2E9C-101B-9397-08002B2CF9AE}" pid="3" name="MediaServiceImageTags">
    <vt:lpwstr/>
  </property>
</Properties>
</file>